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1EF7A5A"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269"/>
        <w:gridCol w:w="5953"/>
        <w:gridCol w:w="1843"/>
        <w:gridCol w:w="709"/>
      </w:tblGrid>
      <w:tr w:rsidR="00CA0616" w:rsidRPr="00222876" w14:paraId="76F62927" w14:textId="77777777" w:rsidTr="008C5AB6">
        <w:trPr>
          <w:trHeight w:hRule="exact" w:val="1405"/>
        </w:trPr>
        <w:tc>
          <w:tcPr>
            <w:tcW w:w="2269" w:type="dxa"/>
            <w:shd w:val="clear" w:color="auto" w:fill="auto"/>
          </w:tcPr>
          <w:p w14:paraId="7B359187" w14:textId="77777777" w:rsidR="00CA0616" w:rsidRPr="00291A7D" w:rsidRDefault="009B60CF" w:rsidP="00297E7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58752" behindDoc="0" locked="0" layoutInCell="1" allowOverlap="1" wp14:anchorId="13AFF5C0" wp14:editId="607389A9">
                  <wp:simplePos x="0" y="0"/>
                  <wp:positionH relativeFrom="column">
                    <wp:posOffset>142240</wp:posOffset>
                  </wp:positionH>
                  <wp:positionV relativeFrom="paragraph">
                    <wp:posOffset>127636</wp:posOffset>
                  </wp:positionV>
                  <wp:extent cx="1339330" cy="514350"/>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39330" cy="514350"/>
                          </a:xfrm>
                          <a:prstGeom prst="rect">
                            <a:avLst/>
                          </a:prstGeom>
                        </pic:spPr>
                      </pic:pic>
                    </a:graphicData>
                  </a:graphic>
                  <wp14:sizeRelH relativeFrom="page">
                    <wp14:pctWidth>0</wp14:pctWidth>
                  </wp14:sizeRelH>
                  <wp14:sizeRelV relativeFrom="page">
                    <wp14:pctHeight>0</wp14:pctHeight>
                  </wp14:sizeRelV>
                </wp:anchor>
              </w:drawing>
            </w:r>
          </w:p>
        </w:tc>
        <w:tc>
          <w:tcPr>
            <w:tcW w:w="5953" w:type="dxa"/>
            <w:shd w:val="clear" w:color="auto" w:fill="auto"/>
          </w:tcPr>
          <w:p w14:paraId="511CE925" w14:textId="6C277F67" w:rsidR="00CA0616" w:rsidRPr="00291A7D" w:rsidRDefault="00AC38D4" w:rsidP="00AC38D4">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bookmarkStart w:id="0" w:name="_GoBack"/>
            <w:proofErr w:type="spellStart"/>
            <w:r>
              <w:rPr>
                <w:rFonts w:asciiTheme="minorHAnsi" w:hAnsiTheme="minorHAnsi" w:cstheme="minorHAnsi"/>
                <w:b/>
                <w:smallCaps/>
                <w:color w:val="005D83"/>
                <w:sz w:val="40"/>
                <w:szCs w:val="40"/>
              </w:rPr>
              <w:t>ECP_GAP_Renouv-</w:t>
            </w:r>
            <w:r w:rsidR="003E23AA">
              <w:rPr>
                <w:rFonts w:asciiTheme="minorHAnsi" w:hAnsiTheme="minorHAnsi" w:cstheme="minorHAnsi"/>
                <w:b/>
                <w:smallCaps/>
                <w:color w:val="005D83"/>
                <w:sz w:val="40"/>
                <w:szCs w:val="40"/>
              </w:rPr>
              <w:t>Chateauvieux</w:t>
            </w:r>
            <w:bookmarkEnd w:id="0"/>
            <w:proofErr w:type="spellEnd"/>
            <w:r w:rsidR="00CA0616" w:rsidRPr="00291A7D">
              <w:rPr>
                <w:rFonts w:asciiTheme="minorHAnsi" w:hAnsiTheme="minorHAnsi" w:cstheme="minorHAnsi"/>
                <w:b/>
                <w:smallCaps/>
                <w:color w:val="005D83"/>
                <w:sz w:val="40"/>
                <w:szCs w:val="40"/>
              </w:rPr>
              <w:br/>
              <w:t xml:space="preserve">Commune de </w:t>
            </w:r>
            <w:r w:rsidR="009B60CF">
              <w:rPr>
                <w:rFonts w:asciiTheme="minorHAnsi" w:hAnsiTheme="minorHAnsi" w:cstheme="minorHAnsi"/>
                <w:b/>
                <w:smallCaps/>
                <w:color w:val="005D83"/>
                <w:sz w:val="40"/>
                <w:szCs w:val="40"/>
              </w:rPr>
              <w:t>Gap</w:t>
            </w:r>
          </w:p>
        </w:tc>
        <w:tc>
          <w:tcPr>
            <w:tcW w:w="1843" w:type="dxa"/>
            <w:shd w:val="clear" w:color="auto" w:fill="auto"/>
          </w:tcPr>
          <w:p w14:paraId="5D290915" w14:textId="77777777" w:rsidR="00CA0616" w:rsidRPr="00C043F3" w:rsidRDefault="00CA0616" w:rsidP="00297E75">
            <w:pPr>
              <w:pStyle w:val="PDG2"/>
              <w:tabs>
                <w:tab w:val="clear" w:pos="567"/>
                <w:tab w:val="left" w:pos="707"/>
              </w:tabs>
              <w:spacing w:before="120" w:after="120"/>
              <w:ind w:right="283"/>
              <w:jc w:val="right"/>
              <w:rPr>
                <w:rFonts w:asciiTheme="minorHAnsi" w:hAnsiTheme="minorHAnsi" w:cstheme="minorHAnsi"/>
                <w:smallCaps/>
                <w:sz w:val="22"/>
                <w:szCs w:val="22"/>
              </w:rPr>
            </w:pPr>
            <w:r w:rsidRPr="00C043F3">
              <w:rPr>
                <w:rFonts w:asciiTheme="minorHAnsi" w:hAnsiTheme="minorHAnsi" w:cstheme="minorHAnsi"/>
                <w:smallCaps/>
                <w:color w:val="005D83"/>
                <w:sz w:val="22"/>
                <w:szCs w:val="22"/>
              </w:rPr>
              <w:t>Priorité proposée</w:t>
            </w:r>
          </w:p>
        </w:tc>
        <w:tc>
          <w:tcPr>
            <w:tcW w:w="709" w:type="dxa"/>
            <w:shd w:val="clear" w:color="auto" w:fill="BFBFBF" w:themeFill="background1" w:themeFillShade="BF"/>
          </w:tcPr>
          <w:p w14:paraId="0A4E3FE7" w14:textId="23B5A1EA" w:rsidR="00CA0616" w:rsidRPr="00810486" w:rsidRDefault="008C5AB6" w:rsidP="00297E75">
            <w:pPr>
              <w:pStyle w:val="PDG2"/>
              <w:spacing w:before="120" w:after="120"/>
              <w:jc w:val="center"/>
              <w:rPr>
                <w:smallCaps/>
                <w:color w:val="FFFFFF" w:themeColor="background1"/>
                <w:sz w:val="28"/>
                <w:szCs w:val="28"/>
              </w:rPr>
            </w:pPr>
            <w:r>
              <w:rPr>
                <w:smallCaps/>
                <w:color w:val="FFFFFF" w:themeColor="background1"/>
                <w:sz w:val="28"/>
                <w:szCs w:val="28"/>
              </w:rPr>
              <w:t>4</w:t>
            </w:r>
          </w:p>
        </w:tc>
      </w:tr>
    </w:tbl>
    <w:p w14:paraId="5C95ABC3"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9776" behindDoc="0" locked="0" layoutInCell="1" allowOverlap="1" wp14:anchorId="781CFE29" wp14:editId="0B4F7597">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67B8A831" id="Connecteur droit 1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Localisation</w:t>
      </w:r>
    </w:p>
    <w:p w14:paraId="74EB3592"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23852E5C" w14:textId="77777777" w:rsidTr="00C043F3">
        <w:trPr>
          <w:cantSplit/>
        </w:trPr>
        <w:tc>
          <w:tcPr>
            <w:tcW w:w="1913" w:type="dxa"/>
            <w:shd w:val="pct12" w:color="auto" w:fill="FFFFFF"/>
          </w:tcPr>
          <w:p w14:paraId="7E732B28"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234B86F5" w14:textId="77777777" w:rsidR="000C4609" w:rsidRPr="00291A7D" w:rsidRDefault="009B60CF" w:rsidP="00516D41">
            <w:pPr>
              <w:pStyle w:val="TAB8"/>
              <w:rPr>
                <w:rFonts w:asciiTheme="minorHAnsi" w:hAnsiTheme="minorHAnsi" w:cstheme="minorHAnsi"/>
                <w:sz w:val="20"/>
              </w:rPr>
            </w:pPr>
            <w:r>
              <w:rPr>
                <w:rFonts w:asciiTheme="minorHAnsi" w:hAnsiTheme="minorHAnsi" w:cstheme="minorHAnsi"/>
                <w:sz w:val="20"/>
              </w:rPr>
              <w:t>Gap</w:t>
            </w:r>
          </w:p>
        </w:tc>
      </w:tr>
    </w:tbl>
    <w:p w14:paraId="47505298" w14:textId="77777777" w:rsidR="000C4609" w:rsidRPr="009E6F35" w:rsidRDefault="000C4609" w:rsidP="000C4609">
      <w:pPr>
        <w:pStyle w:val="TAB8"/>
        <w:spacing w:before="0" w:after="0"/>
        <w:rPr>
          <w:b/>
          <w:sz w:val="4"/>
          <w:szCs w:val="4"/>
        </w:rPr>
      </w:pPr>
    </w:p>
    <w:p w14:paraId="6F7D5C85" w14:textId="77777777" w:rsidR="00881679" w:rsidRPr="009E6F35" w:rsidRDefault="00881679" w:rsidP="00881679"/>
    <w:p w14:paraId="37534936" w14:textId="77777777" w:rsidR="00881679" w:rsidRPr="009E6F35" w:rsidRDefault="00881679" w:rsidP="00881679"/>
    <w:p w14:paraId="112C6FDE"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70CC438E" w14:textId="3A783E9B" w:rsidR="00804EC2" w:rsidRDefault="00214064" w:rsidP="00516D41">
      <w:pPr>
        <w:spacing w:before="200"/>
        <w:rPr>
          <w:rFonts w:asciiTheme="minorHAnsi" w:hAnsiTheme="minorHAnsi" w:cstheme="minorHAnsi"/>
          <w:sz w:val="22"/>
          <w:szCs w:val="22"/>
        </w:rPr>
      </w:pPr>
      <w:r w:rsidRPr="009B60CF">
        <w:rPr>
          <w:rFonts w:asciiTheme="minorHAnsi" w:hAnsiTheme="minorHAnsi" w:cstheme="minorHAnsi"/>
          <w:sz w:val="22"/>
          <w:szCs w:val="22"/>
        </w:rPr>
        <w:t xml:space="preserve">L’aménagement concerne la canalisation localisée </w:t>
      </w:r>
      <w:r w:rsidR="00AC38D4">
        <w:rPr>
          <w:rFonts w:asciiTheme="minorHAnsi" w:hAnsiTheme="minorHAnsi" w:cstheme="minorHAnsi"/>
          <w:sz w:val="22"/>
          <w:szCs w:val="22"/>
        </w:rPr>
        <w:t xml:space="preserve">le long de la route de la </w:t>
      </w:r>
      <w:proofErr w:type="spellStart"/>
      <w:r w:rsidR="00AC38D4">
        <w:rPr>
          <w:rFonts w:asciiTheme="minorHAnsi" w:hAnsiTheme="minorHAnsi" w:cstheme="minorHAnsi"/>
          <w:sz w:val="22"/>
          <w:szCs w:val="22"/>
        </w:rPr>
        <w:t>Luye</w:t>
      </w:r>
      <w:proofErr w:type="spellEnd"/>
      <w:r w:rsidRPr="009B60CF">
        <w:rPr>
          <w:rFonts w:asciiTheme="minorHAnsi" w:hAnsiTheme="minorHAnsi" w:cstheme="minorHAnsi"/>
          <w:sz w:val="22"/>
          <w:szCs w:val="22"/>
        </w:rPr>
        <w:t>.</w:t>
      </w:r>
    </w:p>
    <w:p w14:paraId="6748895B" w14:textId="77777777" w:rsidR="00214064" w:rsidRDefault="00CB27B6" w:rsidP="009B60CF">
      <w:pPr>
        <w:spacing w:before="200"/>
        <w:jc w:val="center"/>
        <w:rPr>
          <w:rFonts w:asciiTheme="minorHAnsi" w:hAnsiTheme="minorHAnsi" w:cstheme="minorHAnsi"/>
          <w:sz w:val="22"/>
          <w:szCs w:val="22"/>
        </w:rPr>
      </w:pPr>
      <w:r w:rsidRPr="00CB27B6">
        <w:rPr>
          <w:noProof/>
        </w:rPr>
        <w:t xml:space="preserve"> </w:t>
      </w:r>
    </w:p>
    <w:p w14:paraId="64CA621D" w14:textId="77777777" w:rsidR="00CD3908" w:rsidRDefault="002A427B">
      <w:pPr>
        <w:jc w:val="left"/>
        <w:rPr>
          <w:rFonts w:ascii="Arial Black" w:hAnsi="Arial Black"/>
          <w:b/>
          <w:smallCaps/>
          <w:color w:val="000000"/>
          <w:sz w:val="22"/>
          <w:szCs w:val="22"/>
        </w:rPr>
      </w:pPr>
      <w:r>
        <w:rPr>
          <w:noProof/>
        </w:rPr>
        <mc:AlternateContent>
          <mc:Choice Requires="wps">
            <w:drawing>
              <wp:anchor distT="0" distB="0" distL="114300" distR="114300" simplePos="0" relativeHeight="251660800" behindDoc="0" locked="0" layoutInCell="1" allowOverlap="1" wp14:anchorId="025EDDBA" wp14:editId="0C6CE112">
                <wp:simplePos x="0" y="0"/>
                <wp:positionH relativeFrom="column">
                  <wp:posOffset>2173458</wp:posOffset>
                </wp:positionH>
                <wp:positionV relativeFrom="paragraph">
                  <wp:posOffset>3975882</wp:posOffset>
                </wp:positionV>
                <wp:extent cx="344659" cy="239150"/>
                <wp:effectExtent l="0" t="0" r="17780" b="27940"/>
                <wp:wrapNone/>
                <wp:docPr id="5" name="Rectangle 5"/>
                <wp:cNvGraphicFramePr/>
                <a:graphic xmlns:a="http://schemas.openxmlformats.org/drawingml/2006/main">
                  <a:graphicData uri="http://schemas.microsoft.com/office/word/2010/wordprocessingShape">
                    <wps:wsp>
                      <wps:cNvSpPr/>
                      <wps:spPr>
                        <a:xfrm>
                          <a:off x="0" y="0"/>
                          <a:ext cx="344659" cy="239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32FBA692" id="Rectangle 5" o:spid="_x0000_s1026" style="position:absolute;margin-left:171.15pt;margin-top:313.05pt;width:27.15pt;height:18.85pt;z-index:251660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" filled="f" strokecolor="red" strokeweight="2pt"/>
            </w:pict>
          </mc:Fallback>
        </mc:AlternateContent>
      </w:r>
      <w:r>
        <w:rPr>
          <w:noProof/>
        </w:rPr>
        <w:drawing>
          <wp:inline distT="0" distB="0" distL="0" distR="0" wp14:anchorId="4803215E" wp14:editId="3B23FBF7">
            <wp:extent cx="6645910" cy="4669155"/>
            <wp:effectExtent l="0" t="0" r="254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69155"/>
                    </a:xfrm>
                    <a:prstGeom prst="rect">
                      <a:avLst/>
                    </a:prstGeom>
                  </pic:spPr>
                </pic:pic>
              </a:graphicData>
            </a:graphic>
          </wp:inline>
        </w:drawing>
      </w:r>
      <w:r>
        <w:rPr>
          <w:rFonts w:ascii="Arial Black" w:hAnsi="Arial Black"/>
          <w:b/>
          <w:smallCaps/>
          <w:color w:val="000000"/>
          <w:sz w:val="22"/>
          <w:szCs w:val="22"/>
        </w:rPr>
        <w:t xml:space="preserve"> </w:t>
      </w:r>
      <w:r w:rsidR="00CD3908">
        <w:rPr>
          <w:rFonts w:ascii="Arial Black" w:hAnsi="Arial Black"/>
          <w:b/>
          <w:smallCaps/>
          <w:color w:val="000000"/>
          <w:sz w:val="22"/>
          <w:szCs w:val="22"/>
        </w:rPr>
        <w:br w:type="page"/>
      </w:r>
    </w:p>
    <w:p w14:paraId="4322EE9E"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2E28F572" w14:textId="607C640C" w:rsidR="00214064" w:rsidRPr="00214064" w:rsidRDefault="00F3716D" w:rsidP="00F3716D">
      <w:pPr>
        <w:spacing w:before="200"/>
        <w:rPr>
          <w:rFonts w:asciiTheme="minorHAnsi" w:hAnsiTheme="minorHAnsi" w:cstheme="minorHAnsi"/>
          <w:sz w:val="22"/>
          <w:szCs w:val="22"/>
        </w:rPr>
      </w:pPr>
      <w:r w:rsidRPr="00214064">
        <w:rPr>
          <w:rFonts w:asciiTheme="minorHAnsi" w:hAnsiTheme="minorHAnsi" w:cstheme="minorHAnsi"/>
          <w:sz w:val="22"/>
          <w:szCs w:val="22"/>
        </w:rPr>
        <w:t>L’aména</w:t>
      </w:r>
      <w:r w:rsidR="003E23AA" w:rsidRPr="00915EC3">
        <w:rPr>
          <w:rFonts w:asciiTheme="minorHAnsi" w:hAnsiTheme="minorHAnsi" w:cstheme="minorHAnsi"/>
          <w:sz w:val="22"/>
          <w:szCs w:val="22"/>
        </w:rPr>
        <w:t>gement proposé sur la zone est</w:t>
      </w:r>
      <w:r w:rsidR="00CA0616" w:rsidRPr="00915EC3">
        <w:rPr>
          <w:rFonts w:asciiTheme="minorHAnsi" w:hAnsiTheme="minorHAnsi" w:cstheme="minorHAnsi"/>
          <w:sz w:val="22"/>
          <w:szCs w:val="22"/>
        </w:rPr>
        <w:t xml:space="preserve"> la dépose et la repose de la canalisation neuve d’un diamètre identique</w:t>
      </w:r>
      <w:r w:rsidR="002A427B" w:rsidRPr="00915EC3">
        <w:rPr>
          <w:rFonts w:asciiTheme="minorHAnsi" w:hAnsiTheme="minorHAnsi" w:cstheme="minorHAnsi"/>
          <w:sz w:val="22"/>
          <w:szCs w:val="22"/>
        </w:rPr>
        <w:t xml:space="preserve"> de Ø3</w:t>
      </w:r>
      <w:r w:rsidR="00915EC3" w:rsidRPr="00915EC3">
        <w:rPr>
          <w:rFonts w:asciiTheme="minorHAnsi" w:hAnsiTheme="minorHAnsi" w:cstheme="minorHAnsi"/>
          <w:sz w:val="22"/>
          <w:szCs w:val="22"/>
        </w:rPr>
        <w:t>00</w:t>
      </w:r>
      <w:r w:rsidR="002A427B" w:rsidRPr="00915EC3">
        <w:rPr>
          <w:rFonts w:asciiTheme="minorHAnsi" w:hAnsiTheme="minorHAnsi" w:cstheme="minorHAnsi"/>
          <w:sz w:val="22"/>
          <w:szCs w:val="22"/>
        </w:rPr>
        <w:t xml:space="preserve"> mm</w:t>
      </w:r>
      <w:r w:rsidR="00C043F3" w:rsidRPr="00915EC3">
        <w:rPr>
          <w:rFonts w:asciiTheme="minorHAnsi" w:hAnsiTheme="minorHAnsi" w:cstheme="minorHAnsi"/>
          <w:sz w:val="22"/>
          <w:szCs w:val="22"/>
        </w:rPr>
        <w:t xml:space="preserve"> sur</w:t>
      </w:r>
      <w:r w:rsidR="00C043F3" w:rsidRPr="009B60CF">
        <w:rPr>
          <w:rFonts w:asciiTheme="minorHAnsi" w:hAnsiTheme="minorHAnsi" w:cstheme="minorHAnsi"/>
          <w:sz w:val="22"/>
          <w:szCs w:val="22"/>
        </w:rPr>
        <w:t xml:space="preserve"> un linéaire de </w:t>
      </w:r>
      <w:r w:rsidR="00C043F3">
        <w:rPr>
          <w:rFonts w:asciiTheme="minorHAnsi" w:hAnsiTheme="minorHAnsi" w:cstheme="minorHAnsi"/>
          <w:sz w:val="22"/>
          <w:szCs w:val="22"/>
        </w:rPr>
        <w:t>25</w:t>
      </w:r>
      <w:r w:rsidR="00C043F3" w:rsidRPr="009B60CF">
        <w:rPr>
          <w:rFonts w:asciiTheme="minorHAnsi" w:hAnsiTheme="minorHAnsi" w:cstheme="minorHAnsi"/>
          <w:sz w:val="22"/>
          <w:szCs w:val="22"/>
        </w:rPr>
        <w:t xml:space="preserve"> m</w:t>
      </w:r>
      <w:r w:rsidR="002A427B">
        <w:rPr>
          <w:rFonts w:asciiTheme="minorHAnsi" w:hAnsiTheme="minorHAnsi" w:cstheme="minorHAnsi"/>
          <w:sz w:val="22"/>
          <w:szCs w:val="22"/>
        </w:rPr>
        <w:t>.</w:t>
      </w:r>
    </w:p>
    <w:p w14:paraId="745CEC47" w14:textId="77777777" w:rsidR="002C6730" w:rsidRDefault="002A427B" w:rsidP="00F3716D">
      <w:pPr>
        <w:spacing w:before="240"/>
        <w:jc w:val="left"/>
        <w:rPr>
          <w:rFonts w:asciiTheme="minorHAnsi" w:hAnsiTheme="minorHAnsi" w:cstheme="minorHAnsi"/>
          <w:sz w:val="22"/>
          <w:szCs w:val="22"/>
        </w:rPr>
      </w:pPr>
      <w:r w:rsidRPr="002A427B">
        <w:rPr>
          <w:rFonts w:asciiTheme="minorHAnsi" w:hAnsiTheme="minorHAnsi" w:cstheme="minorHAnsi"/>
          <w:noProof/>
          <w:sz w:val="22"/>
          <w:szCs w:val="22"/>
        </w:rPr>
        <w:drawing>
          <wp:inline distT="0" distB="0" distL="0" distR="0" wp14:anchorId="6E8601B4" wp14:editId="25FC4177">
            <wp:extent cx="6645910" cy="4679315"/>
            <wp:effectExtent l="0" t="0" r="2540" b="698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79315"/>
                    </a:xfrm>
                    <a:prstGeom prst="rect">
                      <a:avLst/>
                    </a:prstGeom>
                  </pic:spPr>
                </pic:pic>
              </a:graphicData>
            </a:graphic>
          </wp:inline>
        </w:drawing>
      </w:r>
    </w:p>
    <w:p w14:paraId="2BE16624" w14:textId="77777777" w:rsidR="002A427B" w:rsidRPr="00291A7D" w:rsidRDefault="002A427B" w:rsidP="002A427B">
      <w:pPr>
        <w:jc w:val="left"/>
        <w:rPr>
          <w:rFonts w:asciiTheme="minorHAnsi" w:hAnsiTheme="minorHAnsi" w:cstheme="minorHAnsi"/>
          <w:sz w:val="22"/>
          <w:szCs w:val="22"/>
        </w:rPr>
      </w:pPr>
      <w:r>
        <w:rPr>
          <w:rFonts w:asciiTheme="minorHAnsi" w:hAnsiTheme="minorHAnsi" w:cstheme="minorHAnsi"/>
          <w:sz w:val="22"/>
          <w:szCs w:val="22"/>
        </w:rPr>
        <w:br w:type="page"/>
      </w:r>
    </w:p>
    <w:p w14:paraId="011840C8"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1A79F9FF" w14:textId="77777777"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14:paraId="54786E19"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5FC5C45A" w14:textId="1F171A45" w:rsidR="002C6730"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1B6DC7B8" w14:textId="5928F81F" w:rsidR="00915EC3" w:rsidRPr="0033474B" w:rsidRDefault="00915EC3" w:rsidP="00915EC3">
      <w:pPr>
        <w:pStyle w:val="Paragraphedeliste"/>
        <w:numPr>
          <w:ilvl w:val="0"/>
          <w:numId w:val="32"/>
        </w:numPr>
        <w:spacing w:before="200"/>
        <w:rPr>
          <w:rFonts w:asciiTheme="minorHAnsi" w:hAnsiTheme="minorHAnsi" w:cstheme="minorHAnsi"/>
          <w:sz w:val="22"/>
          <w:szCs w:val="22"/>
        </w:rPr>
      </w:pPr>
      <w:r>
        <w:rPr>
          <w:rFonts w:asciiTheme="minorHAnsi" w:hAnsiTheme="minorHAnsi" w:cstheme="minorHAnsi"/>
          <w:sz w:val="22"/>
          <w:szCs w:val="22"/>
        </w:rPr>
        <w:t xml:space="preserve">Dépose d’une </w:t>
      </w:r>
      <w:r w:rsidRPr="0033474B">
        <w:rPr>
          <w:rFonts w:asciiTheme="minorHAnsi" w:hAnsiTheme="minorHAnsi" w:cstheme="minorHAnsi"/>
          <w:sz w:val="22"/>
          <w:szCs w:val="22"/>
        </w:rPr>
        <w:t>canalisation Ø </w:t>
      </w:r>
      <w:r>
        <w:rPr>
          <w:rFonts w:asciiTheme="minorHAnsi" w:hAnsiTheme="minorHAnsi" w:cstheme="minorHAnsi"/>
          <w:sz w:val="22"/>
          <w:szCs w:val="22"/>
        </w:rPr>
        <w:t>300</w:t>
      </w:r>
      <w:r w:rsidRPr="0033474B">
        <w:rPr>
          <w:rFonts w:asciiTheme="minorHAnsi" w:hAnsiTheme="minorHAnsi" w:cstheme="minorHAnsi"/>
          <w:sz w:val="22"/>
          <w:szCs w:val="22"/>
        </w:rPr>
        <w:t xml:space="preserve"> mm sur </w:t>
      </w:r>
      <w:r>
        <w:rPr>
          <w:rFonts w:asciiTheme="minorHAnsi" w:hAnsiTheme="minorHAnsi" w:cstheme="minorHAnsi"/>
          <w:sz w:val="22"/>
          <w:szCs w:val="22"/>
        </w:rPr>
        <w:t>2</w:t>
      </w:r>
      <w:r w:rsidRPr="0033474B">
        <w:rPr>
          <w:rFonts w:asciiTheme="minorHAnsi" w:hAnsiTheme="minorHAnsi" w:cstheme="minorHAnsi"/>
          <w:sz w:val="22"/>
          <w:szCs w:val="22"/>
        </w:rPr>
        <w:t>5 mètres</w:t>
      </w:r>
    </w:p>
    <w:p w14:paraId="5D939F08" w14:textId="18A103FA" w:rsidR="00915EC3" w:rsidRPr="00600EDE" w:rsidRDefault="00915EC3" w:rsidP="00915EC3">
      <w:pPr>
        <w:pStyle w:val="Paragraphedeliste"/>
        <w:numPr>
          <w:ilvl w:val="0"/>
          <w:numId w:val="32"/>
        </w:numPr>
        <w:spacing w:before="200"/>
        <w:rPr>
          <w:rFonts w:asciiTheme="minorHAnsi" w:hAnsiTheme="minorHAnsi" w:cstheme="minorHAnsi"/>
          <w:sz w:val="22"/>
          <w:szCs w:val="22"/>
        </w:rPr>
      </w:pPr>
      <w:r w:rsidRPr="0033474B">
        <w:rPr>
          <w:rFonts w:asciiTheme="minorHAnsi" w:hAnsiTheme="minorHAnsi" w:cstheme="minorHAnsi"/>
          <w:sz w:val="22"/>
          <w:szCs w:val="22"/>
        </w:rPr>
        <w:t xml:space="preserve">Repose d’une canalisation Ø </w:t>
      </w:r>
      <w:r>
        <w:rPr>
          <w:rFonts w:asciiTheme="minorHAnsi" w:hAnsiTheme="minorHAnsi" w:cstheme="minorHAnsi"/>
          <w:sz w:val="22"/>
          <w:szCs w:val="22"/>
        </w:rPr>
        <w:t>300</w:t>
      </w:r>
      <w:r w:rsidRPr="0033474B">
        <w:rPr>
          <w:rFonts w:asciiTheme="minorHAnsi" w:hAnsiTheme="minorHAnsi" w:cstheme="minorHAnsi"/>
          <w:sz w:val="22"/>
          <w:szCs w:val="22"/>
        </w:rPr>
        <w:t xml:space="preserve"> mm sur</w:t>
      </w:r>
      <w:r>
        <w:rPr>
          <w:rFonts w:asciiTheme="minorHAnsi" w:hAnsiTheme="minorHAnsi" w:cstheme="minorHAnsi"/>
          <w:sz w:val="22"/>
          <w:szCs w:val="22"/>
        </w:rPr>
        <w:t xml:space="preserve"> 25 mètres</w:t>
      </w:r>
    </w:p>
    <w:p w14:paraId="545790D9" w14:textId="77777777" w:rsidR="00915EC3" w:rsidRPr="00214064" w:rsidRDefault="00915EC3" w:rsidP="002C6730">
      <w:pPr>
        <w:spacing w:before="200"/>
        <w:rPr>
          <w:rFonts w:asciiTheme="minorHAnsi" w:hAnsiTheme="minorHAnsi" w:cstheme="minorHAnsi"/>
          <w:sz w:val="22"/>
          <w:szCs w:val="22"/>
        </w:rPr>
      </w:pPr>
    </w:p>
    <w:p w14:paraId="410A8F54"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4D29732A" w14:textId="77777777" w:rsidR="00E172CE" w:rsidRPr="00E774AB" w:rsidRDefault="00E172CE" w:rsidP="002C6730">
      <w:pPr>
        <w:spacing w:before="200"/>
        <w:rPr>
          <w:b/>
          <w:highlight w:val="yellow"/>
          <w:u w:val="single"/>
        </w:rPr>
      </w:pPr>
    </w:p>
    <w:tbl>
      <w:tblPr>
        <w:tblW w:w="10456" w:type="dxa"/>
        <w:tblCellMar>
          <w:left w:w="70" w:type="dxa"/>
          <w:right w:w="70" w:type="dxa"/>
        </w:tblCellMar>
        <w:tblLook w:val="04A0" w:firstRow="1" w:lastRow="0" w:firstColumn="1" w:lastColumn="0" w:noHBand="0" w:noVBand="1"/>
      </w:tblPr>
      <w:tblGrid>
        <w:gridCol w:w="3397"/>
        <w:gridCol w:w="2410"/>
        <w:gridCol w:w="991"/>
        <w:gridCol w:w="871"/>
        <w:gridCol w:w="859"/>
        <w:gridCol w:w="590"/>
        <w:gridCol w:w="1338"/>
      </w:tblGrid>
      <w:tr w:rsidR="00915EC3" w:rsidRPr="006120AE" w14:paraId="5DCE4874" w14:textId="77777777" w:rsidTr="001A4151">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BC583CF" w14:textId="77777777" w:rsidR="00915EC3" w:rsidRPr="006120AE" w:rsidRDefault="00915EC3" w:rsidP="001A4151">
            <w:pPr>
              <w:pStyle w:val="TABEN"/>
            </w:pPr>
            <w:bookmarkStart w:id="1" w:name="_Hlk152156722"/>
            <w:r w:rsidRPr="006120AE">
              <w:t>Intitulé</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35E633C" w14:textId="77777777" w:rsidR="00915EC3" w:rsidRPr="006120AE" w:rsidRDefault="00915EC3" w:rsidP="001A4151">
            <w:pPr>
              <w:pStyle w:val="TABEN"/>
            </w:pPr>
            <w:r w:rsidRPr="006120AE">
              <w:t>Détail</w:t>
            </w:r>
          </w:p>
        </w:tc>
        <w:tc>
          <w:tcPr>
            <w:tcW w:w="9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711AFC4" w14:textId="77777777" w:rsidR="00915EC3" w:rsidRPr="006120AE" w:rsidRDefault="00915EC3" w:rsidP="001A4151">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90CA2B" w14:textId="77777777" w:rsidR="00915EC3" w:rsidRPr="006120AE" w:rsidRDefault="00915EC3" w:rsidP="001A4151">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A8B6E7" w14:textId="77777777" w:rsidR="00915EC3" w:rsidRPr="006120AE" w:rsidRDefault="00915EC3" w:rsidP="001A4151">
            <w:pPr>
              <w:pStyle w:val="TABEN"/>
            </w:pPr>
            <w:r w:rsidRPr="006120AE">
              <w:t>PU</w:t>
            </w:r>
          </w:p>
        </w:tc>
        <w:tc>
          <w:tcPr>
            <w:tcW w:w="5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87D893F" w14:textId="77777777" w:rsidR="00915EC3" w:rsidRPr="006120AE" w:rsidRDefault="00915EC3" w:rsidP="001A4151">
            <w:pPr>
              <w:pStyle w:val="TABEN"/>
            </w:pPr>
            <w:r w:rsidRPr="006120AE">
              <w:t xml:space="preserve">Unité </w:t>
            </w:r>
          </w:p>
        </w:tc>
        <w:tc>
          <w:tcPr>
            <w:tcW w:w="1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06FABF" w14:textId="77777777" w:rsidR="00915EC3" w:rsidRPr="006120AE" w:rsidRDefault="00915EC3" w:rsidP="001A4151">
            <w:pPr>
              <w:pStyle w:val="TABEN"/>
            </w:pPr>
            <w:r w:rsidRPr="006120AE">
              <w:t>Total HT</w:t>
            </w:r>
          </w:p>
        </w:tc>
      </w:tr>
      <w:tr w:rsidR="00915EC3" w:rsidRPr="00054892" w14:paraId="23FDCD75" w14:textId="77777777" w:rsidTr="00915EC3">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BE6687" w14:textId="77777777" w:rsidR="00915EC3" w:rsidRDefault="00915EC3" w:rsidP="00915EC3">
            <w:pPr>
              <w:pStyle w:val="TABG"/>
            </w:pPr>
            <w:r>
              <w:t>Etude et investigations complémentaire - Maîtrise d'œuvre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02176" w14:textId="77777777" w:rsidR="00915EC3" w:rsidRDefault="00915EC3" w:rsidP="00915EC3">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14C06C3C" w14:textId="77777777" w:rsidR="00915EC3" w:rsidRDefault="00915EC3" w:rsidP="00915EC3">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04EE66" w14:textId="77777777" w:rsidR="00915EC3" w:rsidRPr="00A14167" w:rsidRDefault="00915EC3" w:rsidP="00915EC3">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A862A" w14:textId="77777777" w:rsidR="00915EC3" w:rsidRPr="00A14167" w:rsidRDefault="00915EC3" w:rsidP="00915EC3">
            <w:pPr>
              <w:pStyle w:val="TABD"/>
            </w:pPr>
            <w:r w:rsidRPr="00A14167">
              <w:t>10%</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39BB31" w14:textId="77777777" w:rsidR="00915EC3" w:rsidRPr="00A14167" w:rsidRDefault="00915EC3" w:rsidP="00915EC3">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F4102" w14:textId="60A53BCE" w:rsidR="00915EC3" w:rsidRPr="00A14167" w:rsidRDefault="00915EC3" w:rsidP="00915EC3">
            <w:pPr>
              <w:pStyle w:val="TABD"/>
            </w:pPr>
            <w:r w:rsidRPr="00E9340A">
              <w:t>1 325.00 €</w:t>
            </w:r>
          </w:p>
        </w:tc>
      </w:tr>
      <w:tr w:rsidR="00915EC3" w:rsidRPr="00054892" w14:paraId="4D40E835" w14:textId="77777777" w:rsidTr="00915EC3">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BFD246" w14:textId="77777777" w:rsidR="00915EC3" w:rsidRDefault="00915EC3" w:rsidP="00915EC3">
            <w:pPr>
              <w:pStyle w:val="TABG"/>
            </w:pPr>
            <w:r>
              <w:t>Installation de chantier</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2C04B" w14:textId="77777777" w:rsidR="00915EC3" w:rsidRDefault="00915EC3" w:rsidP="00915EC3">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7AC7B032" w14:textId="77777777" w:rsidR="00915EC3" w:rsidRDefault="00915EC3" w:rsidP="00915EC3">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BF5BC8" w14:textId="77777777" w:rsidR="00915EC3" w:rsidRPr="00A14167" w:rsidRDefault="00915EC3" w:rsidP="00915EC3">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30FDF8" w14:textId="77777777" w:rsidR="00915EC3" w:rsidRPr="00A14167" w:rsidRDefault="00915EC3" w:rsidP="00915EC3">
            <w:pPr>
              <w:pStyle w:val="TABD"/>
            </w:pPr>
            <w:r w:rsidRPr="00A14167">
              <w:t>5%</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8BE5A9" w14:textId="77777777" w:rsidR="00915EC3" w:rsidRPr="00A14167" w:rsidRDefault="00915EC3" w:rsidP="00915EC3">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F68B0A" w14:textId="3DF426B4" w:rsidR="00915EC3" w:rsidRPr="00A14167" w:rsidRDefault="00915EC3" w:rsidP="00915EC3">
            <w:pPr>
              <w:pStyle w:val="TABD"/>
            </w:pPr>
            <w:r w:rsidRPr="00E9340A">
              <w:t>662.50 €</w:t>
            </w:r>
          </w:p>
        </w:tc>
      </w:tr>
      <w:tr w:rsidR="00915EC3" w:rsidRPr="00054892" w14:paraId="1FBE8211" w14:textId="77777777" w:rsidTr="00915EC3">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191078" w14:textId="77777777" w:rsidR="00915EC3" w:rsidRDefault="00915EC3" w:rsidP="00915EC3">
            <w:pPr>
              <w:pStyle w:val="TABG"/>
            </w:pPr>
            <w:r w:rsidRPr="009F048A">
              <w:t>Branchement</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99B5EB" w14:textId="77777777" w:rsidR="00915EC3" w:rsidRDefault="00915EC3" w:rsidP="00915EC3">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4DE4C88B" w14:textId="77777777" w:rsidR="00915EC3" w:rsidRDefault="00915EC3" w:rsidP="00915EC3">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EE63F8" w14:textId="3475A4C7" w:rsidR="00915EC3" w:rsidRPr="00A14167" w:rsidRDefault="00915EC3" w:rsidP="00915EC3">
            <w:pPr>
              <w:pStyle w:val="TABD"/>
            </w:pPr>
            <w:r>
              <w:t>3</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7E1B61" w14:textId="77777777" w:rsidR="00915EC3" w:rsidRPr="00A14167" w:rsidRDefault="00915EC3" w:rsidP="00915EC3">
            <w:pPr>
              <w:pStyle w:val="TABD"/>
            </w:pPr>
            <w:r w:rsidRPr="00A14167">
              <w:t xml:space="preserve">1 </w:t>
            </w:r>
            <w:r>
              <w:t>5</w:t>
            </w:r>
            <w:r w:rsidRPr="00A14167">
              <w:t>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ED1C80" w14:textId="77777777" w:rsidR="00915EC3" w:rsidRPr="00A14167" w:rsidRDefault="00915EC3" w:rsidP="00915EC3">
            <w:pPr>
              <w:pStyle w:val="TABD"/>
            </w:pPr>
            <w:r w:rsidRPr="00A14167">
              <w:t>F</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B202E" w14:textId="5A7D8B33" w:rsidR="00915EC3" w:rsidRPr="00A14167" w:rsidRDefault="00915EC3" w:rsidP="00915EC3">
            <w:pPr>
              <w:pStyle w:val="TABD"/>
            </w:pPr>
            <w:r w:rsidRPr="00E9340A">
              <w:t>4 500.00 €</w:t>
            </w:r>
          </w:p>
        </w:tc>
      </w:tr>
      <w:tr w:rsidR="00915EC3" w:rsidRPr="00054892" w14:paraId="1291AF46" w14:textId="77777777" w:rsidTr="00915EC3">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09B97" w14:textId="77777777" w:rsidR="00915EC3" w:rsidRDefault="00915EC3" w:rsidP="00915EC3">
            <w:pPr>
              <w:pStyle w:val="TABG"/>
            </w:pPr>
            <w:r w:rsidRPr="009F048A">
              <w:t>Dépose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ADF2C1" w14:textId="77777777" w:rsidR="00915EC3" w:rsidRDefault="00915EC3" w:rsidP="00915EC3">
            <w:pPr>
              <w:pStyle w:val="TABG"/>
            </w:pPr>
            <w:r w:rsidRPr="009F048A">
              <w:t>Dépose de canalisation</w:t>
            </w:r>
          </w:p>
        </w:tc>
        <w:tc>
          <w:tcPr>
            <w:tcW w:w="991" w:type="dxa"/>
            <w:tcBorders>
              <w:top w:val="single" w:sz="4" w:space="0" w:color="auto"/>
              <w:left w:val="single" w:sz="4" w:space="0" w:color="auto"/>
              <w:bottom w:val="single" w:sz="4" w:space="0" w:color="auto"/>
              <w:right w:val="single" w:sz="4" w:space="0" w:color="auto"/>
            </w:tcBorders>
            <w:vAlign w:val="center"/>
          </w:tcPr>
          <w:p w14:paraId="5446BC77" w14:textId="77777777" w:rsidR="00915EC3" w:rsidRDefault="00915EC3" w:rsidP="00915EC3">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8FFB7" w14:textId="35192F33" w:rsidR="00915EC3" w:rsidRPr="00A14167" w:rsidRDefault="00915EC3" w:rsidP="00915EC3">
            <w:pPr>
              <w:pStyle w:val="TABD"/>
            </w:pPr>
            <w:r>
              <w:t>25</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6EB32" w14:textId="77777777" w:rsidR="00915EC3" w:rsidRPr="00A14167" w:rsidRDefault="00915EC3" w:rsidP="00915EC3">
            <w:pPr>
              <w:pStyle w:val="TABD"/>
            </w:pPr>
            <w:r>
              <w:t>60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E99D3A" w14:textId="77777777" w:rsidR="00915EC3" w:rsidRPr="00A14167" w:rsidRDefault="00915EC3" w:rsidP="00915EC3">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19F87" w14:textId="1D520C21" w:rsidR="00915EC3" w:rsidRPr="00A14167" w:rsidRDefault="00915EC3" w:rsidP="00915EC3">
            <w:pPr>
              <w:pStyle w:val="TABD"/>
            </w:pPr>
            <w:r w:rsidRPr="00E9340A">
              <w:t>1 500.00 €</w:t>
            </w:r>
          </w:p>
        </w:tc>
      </w:tr>
      <w:tr w:rsidR="00915EC3" w:rsidRPr="00054892" w14:paraId="4933F60A" w14:textId="77777777" w:rsidTr="00915EC3">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FDD0DD" w14:textId="77777777" w:rsidR="00915EC3" w:rsidRDefault="00915EC3" w:rsidP="00915EC3">
            <w:pPr>
              <w:pStyle w:val="TABG"/>
            </w:pPr>
            <w:r w:rsidRPr="009F048A">
              <w:t>Fourniture et 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2B695" w14:textId="593FB0DC" w:rsidR="00915EC3" w:rsidRDefault="00915EC3" w:rsidP="00915EC3">
            <w:pPr>
              <w:pStyle w:val="TABG"/>
            </w:pPr>
            <w:r w:rsidRPr="00915EC3">
              <w:t xml:space="preserve">Route de </w:t>
            </w:r>
            <w:proofErr w:type="spellStart"/>
            <w:r w:rsidRPr="00915EC3">
              <w:t>Luye</w:t>
            </w:r>
            <w:proofErr w:type="spellEnd"/>
            <w:r w:rsidRPr="00915EC3">
              <w:t xml:space="preserve"> / Route de </w:t>
            </w:r>
            <w:proofErr w:type="spellStart"/>
            <w:r w:rsidRPr="00915EC3">
              <w:t>Chateauvieux</w:t>
            </w:r>
            <w:proofErr w:type="spellEnd"/>
          </w:p>
        </w:tc>
        <w:tc>
          <w:tcPr>
            <w:tcW w:w="991" w:type="dxa"/>
            <w:tcBorders>
              <w:top w:val="single" w:sz="4" w:space="0" w:color="auto"/>
              <w:left w:val="single" w:sz="4" w:space="0" w:color="auto"/>
              <w:bottom w:val="single" w:sz="4" w:space="0" w:color="auto"/>
              <w:right w:val="single" w:sz="4" w:space="0" w:color="auto"/>
            </w:tcBorders>
            <w:vAlign w:val="center"/>
          </w:tcPr>
          <w:p w14:paraId="2F633531" w14:textId="77777777" w:rsidR="00915EC3" w:rsidRDefault="00915EC3" w:rsidP="00915EC3">
            <w:pPr>
              <w:pStyle w:val="TABD"/>
            </w:pPr>
            <w:r>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C6216" w14:textId="519D8427" w:rsidR="00915EC3" w:rsidRPr="00A14167" w:rsidRDefault="00915EC3" w:rsidP="00915EC3">
            <w:pPr>
              <w:pStyle w:val="TABD"/>
            </w:pPr>
            <w:r>
              <w:t>25</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4B8BD4" w14:textId="77777777" w:rsidR="00915EC3" w:rsidRPr="00A14167" w:rsidRDefault="00915EC3" w:rsidP="00915EC3">
            <w:pPr>
              <w:pStyle w:val="TABD"/>
            </w:pPr>
            <w:r>
              <w:t>290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4039CE" w14:textId="77777777" w:rsidR="00915EC3" w:rsidRPr="00A14167" w:rsidRDefault="00915EC3" w:rsidP="00915EC3">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F65BFF" w14:textId="6FA81757" w:rsidR="00915EC3" w:rsidRPr="00A14167" w:rsidRDefault="00915EC3" w:rsidP="00915EC3">
            <w:pPr>
              <w:pStyle w:val="TABD"/>
            </w:pPr>
            <w:r w:rsidRPr="00E9340A">
              <w:t>7 250.00 €</w:t>
            </w:r>
          </w:p>
        </w:tc>
      </w:tr>
      <w:tr w:rsidR="00915EC3" w:rsidRPr="00A14167" w14:paraId="0FBFF153" w14:textId="77777777" w:rsidTr="00915EC3">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6972C482" w14:textId="77777777" w:rsidR="00915EC3" w:rsidRPr="00A14167" w:rsidRDefault="00915EC3" w:rsidP="00915EC3">
            <w:pPr>
              <w:pStyle w:val="TABEN"/>
            </w:pPr>
            <w:r w:rsidRPr="00A14167">
              <w:t>SOUS TOTAL HT</w:t>
            </w:r>
          </w:p>
        </w:tc>
        <w:tc>
          <w:tcPr>
            <w:tcW w:w="2410" w:type="dxa"/>
            <w:tcBorders>
              <w:top w:val="nil"/>
              <w:left w:val="nil"/>
              <w:bottom w:val="single" w:sz="4" w:space="0" w:color="auto"/>
              <w:right w:val="nil"/>
            </w:tcBorders>
            <w:shd w:val="clear" w:color="auto" w:fill="auto"/>
            <w:noWrap/>
            <w:vAlign w:val="center"/>
            <w:hideMark/>
          </w:tcPr>
          <w:p w14:paraId="72E99820" w14:textId="77777777" w:rsidR="00915EC3" w:rsidRPr="00A14167" w:rsidRDefault="00915EC3" w:rsidP="00915EC3">
            <w:pPr>
              <w:pStyle w:val="TABEN"/>
            </w:pPr>
            <w:r w:rsidRPr="00A14167">
              <w:t> </w:t>
            </w:r>
          </w:p>
        </w:tc>
        <w:tc>
          <w:tcPr>
            <w:tcW w:w="991" w:type="dxa"/>
            <w:tcBorders>
              <w:top w:val="nil"/>
              <w:left w:val="nil"/>
              <w:bottom w:val="nil"/>
              <w:right w:val="nil"/>
            </w:tcBorders>
            <w:vAlign w:val="center"/>
          </w:tcPr>
          <w:p w14:paraId="067DE8DB" w14:textId="77777777" w:rsidR="00915EC3" w:rsidRPr="00A14167" w:rsidRDefault="00915EC3" w:rsidP="00915EC3">
            <w:pPr>
              <w:pStyle w:val="TABEN"/>
            </w:pPr>
          </w:p>
        </w:tc>
        <w:tc>
          <w:tcPr>
            <w:tcW w:w="871" w:type="dxa"/>
            <w:tcBorders>
              <w:top w:val="nil"/>
              <w:left w:val="nil"/>
              <w:bottom w:val="nil"/>
              <w:right w:val="nil"/>
            </w:tcBorders>
            <w:shd w:val="clear" w:color="auto" w:fill="auto"/>
            <w:noWrap/>
            <w:vAlign w:val="center"/>
            <w:hideMark/>
          </w:tcPr>
          <w:p w14:paraId="275ADC52" w14:textId="77777777" w:rsidR="00915EC3" w:rsidRPr="00A14167" w:rsidRDefault="00915EC3" w:rsidP="00915EC3">
            <w:pPr>
              <w:pStyle w:val="TABEN"/>
            </w:pPr>
          </w:p>
        </w:tc>
        <w:tc>
          <w:tcPr>
            <w:tcW w:w="859" w:type="dxa"/>
            <w:tcBorders>
              <w:top w:val="nil"/>
              <w:left w:val="nil"/>
              <w:bottom w:val="single" w:sz="4" w:space="0" w:color="auto"/>
              <w:right w:val="nil"/>
            </w:tcBorders>
            <w:shd w:val="clear" w:color="auto" w:fill="auto"/>
            <w:noWrap/>
            <w:vAlign w:val="center"/>
            <w:hideMark/>
          </w:tcPr>
          <w:p w14:paraId="63C3098F" w14:textId="77777777" w:rsidR="00915EC3" w:rsidRPr="00A14167" w:rsidRDefault="00915EC3" w:rsidP="00915EC3">
            <w:pPr>
              <w:pStyle w:val="TABEN"/>
            </w:pPr>
            <w:r w:rsidRPr="00A14167">
              <w:t> </w:t>
            </w:r>
          </w:p>
        </w:tc>
        <w:tc>
          <w:tcPr>
            <w:tcW w:w="590" w:type="dxa"/>
            <w:tcBorders>
              <w:top w:val="nil"/>
              <w:left w:val="nil"/>
              <w:bottom w:val="single" w:sz="4" w:space="0" w:color="auto"/>
              <w:right w:val="single" w:sz="4" w:space="0" w:color="auto"/>
            </w:tcBorders>
            <w:shd w:val="clear" w:color="auto" w:fill="auto"/>
            <w:noWrap/>
            <w:vAlign w:val="center"/>
            <w:hideMark/>
          </w:tcPr>
          <w:p w14:paraId="4C528FA3" w14:textId="77777777" w:rsidR="00915EC3" w:rsidRPr="00A14167" w:rsidRDefault="00915EC3" w:rsidP="00915EC3">
            <w:pPr>
              <w:pStyle w:val="TABEN"/>
            </w:pPr>
            <w:r w:rsidRPr="00A14167">
              <w:t> </w:t>
            </w:r>
          </w:p>
        </w:tc>
        <w:tc>
          <w:tcPr>
            <w:tcW w:w="1338" w:type="dxa"/>
            <w:tcBorders>
              <w:top w:val="nil"/>
              <w:left w:val="nil"/>
              <w:bottom w:val="single" w:sz="4" w:space="0" w:color="auto"/>
              <w:right w:val="single" w:sz="4" w:space="0" w:color="auto"/>
            </w:tcBorders>
            <w:shd w:val="clear" w:color="auto" w:fill="auto"/>
            <w:noWrap/>
            <w:vAlign w:val="center"/>
          </w:tcPr>
          <w:p w14:paraId="165D2E25" w14:textId="1E945E24" w:rsidR="00915EC3" w:rsidRPr="00A14167" w:rsidRDefault="00915EC3" w:rsidP="00915EC3">
            <w:pPr>
              <w:pStyle w:val="TABEN"/>
              <w:jc w:val="right"/>
            </w:pPr>
            <w:r w:rsidRPr="00E9340A">
              <w:t>15 237.50 €</w:t>
            </w:r>
          </w:p>
        </w:tc>
      </w:tr>
      <w:tr w:rsidR="00915EC3" w:rsidRPr="00054892" w14:paraId="55B4DDCB" w14:textId="77777777" w:rsidTr="00915EC3">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5199B340" w14:textId="77777777" w:rsidR="00915EC3" w:rsidRPr="00054892" w:rsidRDefault="00915EC3" w:rsidP="00915EC3">
            <w:pPr>
              <w:pStyle w:val="TABG"/>
            </w:pPr>
            <w:r w:rsidRPr="00054892">
              <w:t>Incertitude Métrés</w:t>
            </w:r>
          </w:p>
        </w:tc>
        <w:tc>
          <w:tcPr>
            <w:tcW w:w="2410" w:type="dxa"/>
            <w:tcBorders>
              <w:top w:val="nil"/>
              <w:left w:val="nil"/>
              <w:bottom w:val="single" w:sz="4" w:space="0" w:color="auto"/>
              <w:right w:val="nil"/>
            </w:tcBorders>
            <w:shd w:val="clear" w:color="auto" w:fill="auto"/>
            <w:noWrap/>
            <w:vAlign w:val="center"/>
            <w:hideMark/>
          </w:tcPr>
          <w:p w14:paraId="107E7DA3" w14:textId="77777777" w:rsidR="00915EC3" w:rsidRPr="00054892" w:rsidRDefault="00915EC3" w:rsidP="00915EC3">
            <w:pPr>
              <w:pStyle w:val="TABG"/>
            </w:pPr>
            <w:r w:rsidRPr="00054892">
              <w:t> </w:t>
            </w:r>
          </w:p>
        </w:tc>
        <w:tc>
          <w:tcPr>
            <w:tcW w:w="991" w:type="dxa"/>
            <w:tcBorders>
              <w:top w:val="single" w:sz="4" w:space="0" w:color="auto"/>
              <w:left w:val="nil"/>
              <w:bottom w:val="single" w:sz="4" w:space="0" w:color="auto"/>
              <w:right w:val="nil"/>
            </w:tcBorders>
            <w:vAlign w:val="center"/>
          </w:tcPr>
          <w:p w14:paraId="5FA69275" w14:textId="77777777" w:rsidR="00915EC3" w:rsidRPr="00054892" w:rsidRDefault="00915EC3" w:rsidP="00915EC3">
            <w:pPr>
              <w:pStyle w:val="TABG"/>
            </w:pPr>
          </w:p>
        </w:tc>
        <w:tc>
          <w:tcPr>
            <w:tcW w:w="871" w:type="dxa"/>
            <w:tcBorders>
              <w:top w:val="single" w:sz="4" w:space="0" w:color="auto"/>
              <w:left w:val="nil"/>
              <w:bottom w:val="single" w:sz="4" w:space="0" w:color="auto"/>
              <w:right w:val="nil"/>
            </w:tcBorders>
            <w:shd w:val="clear" w:color="auto" w:fill="auto"/>
            <w:noWrap/>
            <w:vAlign w:val="center"/>
            <w:hideMark/>
          </w:tcPr>
          <w:p w14:paraId="144D6DD8" w14:textId="77777777" w:rsidR="00915EC3" w:rsidRPr="00054892" w:rsidRDefault="00915EC3" w:rsidP="00915EC3">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797BBB0D" w14:textId="77777777" w:rsidR="00915EC3" w:rsidRPr="00054892" w:rsidRDefault="00915EC3" w:rsidP="00915EC3">
            <w:pPr>
              <w:pStyle w:val="TABC"/>
            </w:pPr>
            <w:r w:rsidRPr="00054892">
              <w:t>10%</w:t>
            </w:r>
          </w:p>
        </w:tc>
        <w:tc>
          <w:tcPr>
            <w:tcW w:w="590" w:type="dxa"/>
            <w:tcBorders>
              <w:top w:val="nil"/>
              <w:left w:val="nil"/>
              <w:bottom w:val="single" w:sz="4" w:space="0" w:color="auto"/>
              <w:right w:val="single" w:sz="4" w:space="0" w:color="auto"/>
            </w:tcBorders>
            <w:shd w:val="clear" w:color="auto" w:fill="auto"/>
            <w:noWrap/>
            <w:vAlign w:val="center"/>
            <w:hideMark/>
          </w:tcPr>
          <w:p w14:paraId="1AC3DBC9" w14:textId="77777777" w:rsidR="00915EC3" w:rsidRPr="00054892" w:rsidRDefault="00915EC3" w:rsidP="00915EC3">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66D35D72" w14:textId="3CEC5688" w:rsidR="00915EC3" w:rsidRDefault="00915EC3" w:rsidP="00915EC3">
            <w:pPr>
              <w:pStyle w:val="TABD"/>
            </w:pPr>
            <w:r w:rsidRPr="00E9340A">
              <w:t>1 523.75 €</w:t>
            </w:r>
          </w:p>
        </w:tc>
      </w:tr>
      <w:tr w:rsidR="00915EC3" w:rsidRPr="00054892" w14:paraId="6B903603" w14:textId="77777777" w:rsidTr="00915EC3">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16AD867F" w14:textId="77777777" w:rsidR="00915EC3" w:rsidRPr="00054892" w:rsidRDefault="00915EC3" w:rsidP="00915EC3">
            <w:pPr>
              <w:pStyle w:val="TABG"/>
            </w:pPr>
            <w:r w:rsidRPr="00054892">
              <w:t>Divers et imprévus</w:t>
            </w:r>
          </w:p>
        </w:tc>
        <w:tc>
          <w:tcPr>
            <w:tcW w:w="2410" w:type="dxa"/>
            <w:tcBorders>
              <w:top w:val="nil"/>
              <w:left w:val="nil"/>
              <w:bottom w:val="single" w:sz="4" w:space="0" w:color="auto"/>
              <w:right w:val="nil"/>
            </w:tcBorders>
            <w:shd w:val="clear" w:color="auto" w:fill="auto"/>
            <w:noWrap/>
            <w:vAlign w:val="center"/>
            <w:hideMark/>
          </w:tcPr>
          <w:p w14:paraId="1A0D7022" w14:textId="77777777" w:rsidR="00915EC3" w:rsidRPr="00054892" w:rsidRDefault="00915EC3" w:rsidP="00915EC3">
            <w:pPr>
              <w:pStyle w:val="TABG"/>
            </w:pPr>
            <w:r w:rsidRPr="00054892">
              <w:t> </w:t>
            </w:r>
          </w:p>
        </w:tc>
        <w:tc>
          <w:tcPr>
            <w:tcW w:w="991" w:type="dxa"/>
            <w:tcBorders>
              <w:top w:val="nil"/>
              <w:left w:val="nil"/>
              <w:bottom w:val="single" w:sz="4" w:space="0" w:color="auto"/>
              <w:right w:val="nil"/>
            </w:tcBorders>
            <w:vAlign w:val="center"/>
          </w:tcPr>
          <w:p w14:paraId="10939275" w14:textId="77777777" w:rsidR="00915EC3" w:rsidRPr="00054892" w:rsidRDefault="00915EC3" w:rsidP="00915EC3">
            <w:pPr>
              <w:pStyle w:val="TABG"/>
            </w:pPr>
          </w:p>
        </w:tc>
        <w:tc>
          <w:tcPr>
            <w:tcW w:w="871" w:type="dxa"/>
            <w:tcBorders>
              <w:top w:val="nil"/>
              <w:left w:val="nil"/>
              <w:bottom w:val="single" w:sz="4" w:space="0" w:color="auto"/>
              <w:right w:val="nil"/>
            </w:tcBorders>
            <w:shd w:val="clear" w:color="auto" w:fill="auto"/>
            <w:noWrap/>
            <w:vAlign w:val="center"/>
            <w:hideMark/>
          </w:tcPr>
          <w:p w14:paraId="08665EA3" w14:textId="77777777" w:rsidR="00915EC3" w:rsidRPr="00054892" w:rsidRDefault="00915EC3" w:rsidP="00915EC3">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5A49354E" w14:textId="77777777" w:rsidR="00915EC3" w:rsidRPr="00054892" w:rsidRDefault="00915EC3" w:rsidP="00915EC3">
            <w:pPr>
              <w:pStyle w:val="TABC"/>
            </w:pPr>
            <w:r w:rsidRPr="00054892">
              <w:t>15%</w:t>
            </w:r>
          </w:p>
        </w:tc>
        <w:tc>
          <w:tcPr>
            <w:tcW w:w="590" w:type="dxa"/>
            <w:tcBorders>
              <w:top w:val="nil"/>
              <w:left w:val="nil"/>
              <w:bottom w:val="single" w:sz="4" w:space="0" w:color="auto"/>
              <w:right w:val="single" w:sz="4" w:space="0" w:color="auto"/>
            </w:tcBorders>
            <w:shd w:val="clear" w:color="auto" w:fill="auto"/>
            <w:noWrap/>
            <w:vAlign w:val="center"/>
            <w:hideMark/>
          </w:tcPr>
          <w:p w14:paraId="458EE3FA" w14:textId="77777777" w:rsidR="00915EC3" w:rsidRPr="00054892" w:rsidRDefault="00915EC3" w:rsidP="00915EC3">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15CCC437" w14:textId="51C075DF" w:rsidR="00915EC3" w:rsidRDefault="00915EC3" w:rsidP="00915EC3">
            <w:pPr>
              <w:pStyle w:val="TABD"/>
            </w:pPr>
            <w:r w:rsidRPr="00E9340A">
              <w:t>2 285.63 €</w:t>
            </w:r>
          </w:p>
        </w:tc>
      </w:tr>
      <w:tr w:rsidR="00915EC3" w:rsidRPr="009B1383" w14:paraId="67440C59" w14:textId="77777777" w:rsidTr="00915EC3">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16750E99" w14:textId="4DB2E243" w:rsidR="00915EC3" w:rsidRPr="009B1383" w:rsidRDefault="00915EC3" w:rsidP="00915EC3">
            <w:pPr>
              <w:pStyle w:val="TABEN"/>
            </w:pPr>
            <w:r w:rsidRPr="009F048A">
              <w:t>TOTAL GAP_REN</w:t>
            </w:r>
            <w:r>
              <w:t>4</w:t>
            </w:r>
          </w:p>
        </w:tc>
        <w:tc>
          <w:tcPr>
            <w:tcW w:w="2410" w:type="dxa"/>
            <w:tcBorders>
              <w:top w:val="single" w:sz="4" w:space="0" w:color="auto"/>
              <w:left w:val="nil"/>
              <w:bottom w:val="single" w:sz="4" w:space="0" w:color="auto"/>
            </w:tcBorders>
            <w:shd w:val="clear" w:color="auto" w:fill="auto"/>
            <w:noWrap/>
            <w:vAlign w:val="center"/>
            <w:hideMark/>
          </w:tcPr>
          <w:p w14:paraId="23BDC0A7" w14:textId="77777777" w:rsidR="00915EC3" w:rsidRPr="009B1383" w:rsidRDefault="00915EC3" w:rsidP="00915EC3">
            <w:pPr>
              <w:pStyle w:val="TABEN"/>
            </w:pPr>
            <w:r w:rsidRPr="009B1383">
              <w:t> </w:t>
            </w:r>
          </w:p>
        </w:tc>
        <w:tc>
          <w:tcPr>
            <w:tcW w:w="991" w:type="dxa"/>
            <w:tcBorders>
              <w:top w:val="single" w:sz="4" w:space="0" w:color="auto"/>
              <w:bottom w:val="single" w:sz="4" w:space="0" w:color="auto"/>
            </w:tcBorders>
            <w:vAlign w:val="center"/>
          </w:tcPr>
          <w:p w14:paraId="41947B91" w14:textId="77777777" w:rsidR="00915EC3" w:rsidRPr="009B1383" w:rsidRDefault="00915EC3" w:rsidP="00915EC3">
            <w:pPr>
              <w:pStyle w:val="TABEN"/>
            </w:pPr>
          </w:p>
        </w:tc>
        <w:tc>
          <w:tcPr>
            <w:tcW w:w="871" w:type="dxa"/>
            <w:tcBorders>
              <w:top w:val="single" w:sz="4" w:space="0" w:color="auto"/>
              <w:bottom w:val="single" w:sz="4" w:space="0" w:color="auto"/>
            </w:tcBorders>
            <w:shd w:val="clear" w:color="auto" w:fill="auto"/>
            <w:noWrap/>
            <w:vAlign w:val="center"/>
            <w:hideMark/>
          </w:tcPr>
          <w:p w14:paraId="78554CA7" w14:textId="77777777" w:rsidR="00915EC3" w:rsidRPr="009B1383" w:rsidRDefault="00915EC3" w:rsidP="00915EC3">
            <w:pPr>
              <w:pStyle w:val="TABEN"/>
            </w:pPr>
            <w:r w:rsidRPr="009B1383">
              <w:t> </w:t>
            </w:r>
          </w:p>
        </w:tc>
        <w:tc>
          <w:tcPr>
            <w:tcW w:w="859" w:type="dxa"/>
            <w:tcBorders>
              <w:top w:val="single" w:sz="4" w:space="0" w:color="auto"/>
              <w:bottom w:val="single" w:sz="4" w:space="0" w:color="auto"/>
            </w:tcBorders>
            <w:shd w:val="clear" w:color="auto" w:fill="auto"/>
            <w:noWrap/>
            <w:vAlign w:val="center"/>
            <w:hideMark/>
          </w:tcPr>
          <w:p w14:paraId="7B6AA0D8" w14:textId="77777777" w:rsidR="00915EC3" w:rsidRPr="009B1383" w:rsidRDefault="00915EC3" w:rsidP="00915EC3">
            <w:pPr>
              <w:pStyle w:val="TABEN"/>
            </w:pPr>
            <w:r w:rsidRPr="009B1383">
              <w:t> </w:t>
            </w:r>
          </w:p>
        </w:tc>
        <w:tc>
          <w:tcPr>
            <w:tcW w:w="590" w:type="dxa"/>
            <w:tcBorders>
              <w:top w:val="single" w:sz="4" w:space="0" w:color="auto"/>
              <w:bottom w:val="single" w:sz="4" w:space="0" w:color="auto"/>
              <w:right w:val="single" w:sz="4" w:space="0" w:color="auto"/>
            </w:tcBorders>
            <w:shd w:val="clear" w:color="auto" w:fill="auto"/>
            <w:noWrap/>
            <w:vAlign w:val="center"/>
            <w:hideMark/>
          </w:tcPr>
          <w:p w14:paraId="44A97A2D" w14:textId="77777777" w:rsidR="00915EC3" w:rsidRPr="009B1383" w:rsidRDefault="00915EC3" w:rsidP="00915EC3">
            <w:pPr>
              <w:pStyle w:val="TABEN"/>
            </w:pPr>
            <w:r w:rsidRPr="009B1383">
              <w:t> </w:t>
            </w:r>
          </w:p>
        </w:tc>
        <w:tc>
          <w:tcPr>
            <w:tcW w:w="1338" w:type="dxa"/>
            <w:tcBorders>
              <w:top w:val="nil"/>
              <w:left w:val="single" w:sz="4" w:space="0" w:color="auto"/>
              <w:bottom w:val="single" w:sz="4" w:space="0" w:color="auto"/>
              <w:right w:val="single" w:sz="4" w:space="0" w:color="auto"/>
            </w:tcBorders>
            <w:shd w:val="clear" w:color="auto" w:fill="auto"/>
            <w:noWrap/>
            <w:vAlign w:val="center"/>
          </w:tcPr>
          <w:p w14:paraId="34C0E5FE" w14:textId="5F76DD60" w:rsidR="00915EC3" w:rsidRPr="009B1383" w:rsidRDefault="00915EC3" w:rsidP="00915EC3">
            <w:pPr>
              <w:pStyle w:val="TABEN"/>
              <w:jc w:val="right"/>
            </w:pPr>
            <w:r w:rsidRPr="00E9340A">
              <w:t>19 046.88 €</w:t>
            </w:r>
          </w:p>
        </w:tc>
      </w:tr>
      <w:bookmarkEnd w:id="1"/>
    </w:tbl>
    <w:p w14:paraId="1BA2946A" w14:textId="77777777" w:rsidR="002C6730" w:rsidRDefault="002C6730" w:rsidP="002C6730">
      <w:pPr>
        <w:spacing w:before="200"/>
        <w:rPr>
          <w:b/>
          <w:i/>
          <w:smallCaps/>
          <w:color w:val="000000"/>
          <w:sz w:val="22"/>
          <w:szCs w:val="22"/>
        </w:rPr>
      </w:pPr>
    </w:p>
    <w:p w14:paraId="590FE50B" w14:textId="77777777" w:rsidR="00CA0616" w:rsidRDefault="00CA0616">
      <w:pPr>
        <w:jc w:val="left"/>
        <w:rPr>
          <w:rFonts w:asciiTheme="minorHAnsi" w:hAnsiTheme="minorHAnsi" w:cstheme="minorHAnsi"/>
          <w:b/>
          <w:smallCaps/>
          <w:color w:val="00335B"/>
          <w:sz w:val="28"/>
          <w:szCs w:val="28"/>
        </w:rPr>
      </w:pPr>
    </w:p>
    <w:p w14:paraId="51D2CB5C" w14:textId="77777777" w:rsidR="002C6730" w:rsidRPr="00291A7D" w:rsidRDefault="00CA0616"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1ED065A3"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Branchements</w:t>
      </w:r>
    </w:p>
    <w:p w14:paraId="3BD7D031" w14:textId="77777777"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Un recensement des branchements permettra de préciser le nombre de branchements à reprendre.</w:t>
      </w:r>
    </w:p>
    <w:p w14:paraId="615AC78F"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Réseaux existants</w:t>
      </w:r>
    </w:p>
    <w:p w14:paraId="72A69808" w14:textId="336001DC"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En phase opérationnelle, il sera nécessaire de faire l’ensemble des reconnaissances des réseaux secs présents sous la voirie pour affiner les cotes fil d’eau du réseau pluvial</w:t>
      </w:r>
      <w:r w:rsidR="00915EC3">
        <w:rPr>
          <w:rFonts w:asciiTheme="minorHAnsi" w:hAnsiTheme="minorHAnsi" w:cstheme="minorHAnsi"/>
          <w:sz w:val="22"/>
          <w:szCs w:val="22"/>
        </w:rPr>
        <w:t>.</w:t>
      </w:r>
    </w:p>
    <w:p w14:paraId="7C235800"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Accessibilité et conditions de réalisations des travaux</w:t>
      </w:r>
    </w:p>
    <w:p w14:paraId="3D9F2F63" w14:textId="3F657133" w:rsidR="00CA0616" w:rsidRPr="00291A7D"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Les conditions de réalisation des travaux notamment lorsque la voirie est étroite et à proximité des habitations devront être examinées en phases opérationnelles.</w:t>
      </w:r>
    </w:p>
    <w:sectPr w:rsidR="00CA0616"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5A8C85" w14:textId="77777777" w:rsidR="003D2820" w:rsidRDefault="003D2820" w:rsidP="00903B85">
      <w:r>
        <w:separator/>
      </w:r>
    </w:p>
  </w:endnote>
  <w:endnote w:type="continuationSeparator" w:id="0">
    <w:p w14:paraId="2B878D97" w14:textId="77777777" w:rsidR="003D2820" w:rsidRDefault="003D2820"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160C51" w14:textId="7C89AD86" w:rsidR="00211FAF" w:rsidRDefault="00211FAF">
    <w:pPr>
      <w:pStyle w:val="Pieddepage"/>
    </w:pPr>
    <w:r>
      <w:rPr>
        <w:noProof/>
      </w:rPr>
      <w:drawing>
        <wp:inline distT="0" distB="0" distL="0" distR="0" wp14:anchorId="05C1B6C2" wp14:editId="738CDF87">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bookmarkStart w:id="2" w:name="_Hlk152156698"/>
    <w:r w:rsidR="00915EC3">
      <w:t>- IndA – 11/2023</w:t>
    </w:r>
    <w:bookmarkEnd w:id="2"/>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72E74A" w14:textId="77777777" w:rsidR="003D2820" w:rsidRDefault="003D2820" w:rsidP="00903B85">
      <w:r>
        <w:separator/>
      </w:r>
    </w:p>
  </w:footnote>
  <w:footnote w:type="continuationSeparator" w:id="0">
    <w:p w14:paraId="3999C3C8" w14:textId="77777777" w:rsidR="003D2820" w:rsidRDefault="003D2820"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F72EA5"/>
    <w:multiLevelType w:val="hybridMultilevel"/>
    <w:tmpl w:val="5CCA4ED0"/>
    <w:lvl w:ilvl="0" w:tplc="5330C20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3"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2FD2175"/>
    <w:multiLevelType w:val="multilevel"/>
    <w:tmpl w:val="EF4861AE"/>
    <w:numStyleLink w:val="ListeTitre"/>
  </w:abstractNum>
  <w:abstractNum w:abstractNumId="35"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0"/>
  </w:num>
  <w:num w:numId="3">
    <w:abstractNumId w:val="13"/>
  </w:num>
  <w:num w:numId="4">
    <w:abstractNumId w:val="5"/>
  </w:num>
  <w:num w:numId="5">
    <w:abstractNumId w:val="3"/>
  </w:num>
  <w:num w:numId="6">
    <w:abstractNumId w:val="0"/>
  </w:num>
  <w:num w:numId="7">
    <w:abstractNumId w:val="25"/>
  </w:num>
  <w:num w:numId="8">
    <w:abstractNumId w:val="33"/>
  </w:num>
  <w:num w:numId="9">
    <w:abstractNumId w:val="26"/>
  </w:num>
  <w:num w:numId="10">
    <w:abstractNumId w:val="14"/>
  </w:num>
  <w:num w:numId="11">
    <w:abstractNumId w:val="15"/>
  </w:num>
  <w:num w:numId="12">
    <w:abstractNumId w:val="18"/>
  </w:num>
  <w:num w:numId="13">
    <w:abstractNumId w:val="28"/>
  </w:num>
  <w:num w:numId="14">
    <w:abstractNumId w:val="32"/>
  </w:num>
  <w:num w:numId="15">
    <w:abstractNumId w:val="8"/>
  </w:num>
  <w:num w:numId="16">
    <w:abstractNumId w:val="21"/>
  </w:num>
  <w:num w:numId="17">
    <w:abstractNumId w:val="24"/>
  </w:num>
  <w:num w:numId="18">
    <w:abstractNumId w:val="34"/>
  </w:num>
  <w:num w:numId="19">
    <w:abstractNumId w:val="27"/>
  </w:num>
  <w:num w:numId="20">
    <w:abstractNumId w:val="9"/>
  </w:num>
  <w:num w:numId="21">
    <w:abstractNumId w:val="1"/>
  </w:num>
  <w:num w:numId="22">
    <w:abstractNumId w:val="7"/>
  </w:num>
  <w:num w:numId="23">
    <w:abstractNumId w:val="35"/>
  </w:num>
  <w:num w:numId="24">
    <w:abstractNumId w:val="23"/>
  </w:num>
  <w:num w:numId="25">
    <w:abstractNumId w:val="16"/>
  </w:num>
  <w:num w:numId="26">
    <w:abstractNumId w:val="2"/>
  </w:num>
  <w:num w:numId="27">
    <w:abstractNumId w:val="30"/>
  </w:num>
  <w:num w:numId="28">
    <w:abstractNumId w:val="31"/>
  </w:num>
  <w:num w:numId="29">
    <w:abstractNumId w:val="11"/>
  </w:num>
  <w:num w:numId="30">
    <w:abstractNumId w:val="10"/>
  </w:num>
  <w:num w:numId="31">
    <w:abstractNumId w:val="19"/>
  </w:num>
  <w:num w:numId="32">
    <w:abstractNumId w:val="29"/>
  </w:num>
  <w:num w:numId="33">
    <w:abstractNumId w:val="12"/>
  </w:num>
  <w:num w:numId="34">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57AA4"/>
    <w:rsid w:val="00063BA2"/>
    <w:rsid w:val="000725C0"/>
    <w:rsid w:val="0007338C"/>
    <w:rsid w:val="000776C0"/>
    <w:rsid w:val="00097411"/>
    <w:rsid w:val="000B2B3B"/>
    <w:rsid w:val="000C4609"/>
    <w:rsid w:val="000D4321"/>
    <w:rsid w:val="0013516D"/>
    <w:rsid w:val="00166154"/>
    <w:rsid w:val="00174871"/>
    <w:rsid w:val="001778FF"/>
    <w:rsid w:val="00211FAF"/>
    <w:rsid w:val="00214064"/>
    <w:rsid w:val="00222876"/>
    <w:rsid w:val="00242D52"/>
    <w:rsid w:val="00260690"/>
    <w:rsid w:val="00280381"/>
    <w:rsid w:val="00291A7D"/>
    <w:rsid w:val="00293CB4"/>
    <w:rsid w:val="002A427B"/>
    <w:rsid w:val="002A712F"/>
    <w:rsid w:val="002B1270"/>
    <w:rsid w:val="002C6730"/>
    <w:rsid w:val="002D1AD8"/>
    <w:rsid w:val="002D3D55"/>
    <w:rsid w:val="002D6E3D"/>
    <w:rsid w:val="002E5D32"/>
    <w:rsid w:val="00302100"/>
    <w:rsid w:val="00305C7E"/>
    <w:rsid w:val="0033474B"/>
    <w:rsid w:val="0034506D"/>
    <w:rsid w:val="00345A9B"/>
    <w:rsid w:val="00386999"/>
    <w:rsid w:val="003C695B"/>
    <w:rsid w:val="003C7BFD"/>
    <w:rsid w:val="003D2820"/>
    <w:rsid w:val="003E23AA"/>
    <w:rsid w:val="003E5DC3"/>
    <w:rsid w:val="00404589"/>
    <w:rsid w:val="00411FFD"/>
    <w:rsid w:val="00413C4E"/>
    <w:rsid w:val="004148A0"/>
    <w:rsid w:val="004223AE"/>
    <w:rsid w:val="00441FB3"/>
    <w:rsid w:val="004520BC"/>
    <w:rsid w:val="004557F5"/>
    <w:rsid w:val="00486986"/>
    <w:rsid w:val="004B7528"/>
    <w:rsid w:val="004E3254"/>
    <w:rsid w:val="004E588B"/>
    <w:rsid w:val="00503A60"/>
    <w:rsid w:val="005118FE"/>
    <w:rsid w:val="00516D41"/>
    <w:rsid w:val="00517071"/>
    <w:rsid w:val="0052034B"/>
    <w:rsid w:val="00562E99"/>
    <w:rsid w:val="00575CA9"/>
    <w:rsid w:val="005863C3"/>
    <w:rsid w:val="005E496F"/>
    <w:rsid w:val="005F71A8"/>
    <w:rsid w:val="00600EDE"/>
    <w:rsid w:val="00603ABD"/>
    <w:rsid w:val="0060441F"/>
    <w:rsid w:val="006143E3"/>
    <w:rsid w:val="00625CA7"/>
    <w:rsid w:val="00626177"/>
    <w:rsid w:val="00630320"/>
    <w:rsid w:val="006639D1"/>
    <w:rsid w:val="0067040C"/>
    <w:rsid w:val="00682AA5"/>
    <w:rsid w:val="0068518A"/>
    <w:rsid w:val="006A03BB"/>
    <w:rsid w:val="006C3634"/>
    <w:rsid w:val="007031C2"/>
    <w:rsid w:val="00703B0A"/>
    <w:rsid w:val="007078D4"/>
    <w:rsid w:val="00740E54"/>
    <w:rsid w:val="0074532D"/>
    <w:rsid w:val="00762122"/>
    <w:rsid w:val="0076591A"/>
    <w:rsid w:val="007931B4"/>
    <w:rsid w:val="007A7CE9"/>
    <w:rsid w:val="007B4D5F"/>
    <w:rsid w:val="007B7744"/>
    <w:rsid w:val="007B7ACD"/>
    <w:rsid w:val="007C6ACC"/>
    <w:rsid w:val="007E705B"/>
    <w:rsid w:val="00804EC2"/>
    <w:rsid w:val="00810486"/>
    <w:rsid w:val="0081262A"/>
    <w:rsid w:val="00814E10"/>
    <w:rsid w:val="00825EF1"/>
    <w:rsid w:val="00841D46"/>
    <w:rsid w:val="00841D8F"/>
    <w:rsid w:val="008774B3"/>
    <w:rsid w:val="00881679"/>
    <w:rsid w:val="00896870"/>
    <w:rsid w:val="008A153C"/>
    <w:rsid w:val="008C5AB6"/>
    <w:rsid w:val="008D1F17"/>
    <w:rsid w:val="00903B85"/>
    <w:rsid w:val="00915813"/>
    <w:rsid w:val="00915EC3"/>
    <w:rsid w:val="009222DD"/>
    <w:rsid w:val="009235ED"/>
    <w:rsid w:val="00923616"/>
    <w:rsid w:val="009347C2"/>
    <w:rsid w:val="00940367"/>
    <w:rsid w:val="00943F01"/>
    <w:rsid w:val="00972FAB"/>
    <w:rsid w:val="00977A11"/>
    <w:rsid w:val="0099100A"/>
    <w:rsid w:val="00996AF5"/>
    <w:rsid w:val="009B60CF"/>
    <w:rsid w:val="009D408C"/>
    <w:rsid w:val="009E6F35"/>
    <w:rsid w:val="00A15CAC"/>
    <w:rsid w:val="00A21CE6"/>
    <w:rsid w:val="00A2373A"/>
    <w:rsid w:val="00A305B6"/>
    <w:rsid w:val="00A34E55"/>
    <w:rsid w:val="00A41007"/>
    <w:rsid w:val="00A42DB0"/>
    <w:rsid w:val="00A469F4"/>
    <w:rsid w:val="00A51E49"/>
    <w:rsid w:val="00A72D0F"/>
    <w:rsid w:val="00A7462F"/>
    <w:rsid w:val="00A816D8"/>
    <w:rsid w:val="00A81AA1"/>
    <w:rsid w:val="00A8359B"/>
    <w:rsid w:val="00AA091A"/>
    <w:rsid w:val="00AA534C"/>
    <w:rsid w:val="00AC38D4"/>
    <w:rsid w:val="00AF710C"/>
    <w:rsid w:val="00AF7BD7"/>
    <w:rsid w:val="00B25798"/>
    <w:rsid w:val="00B3317D"/>
    <w:rsid w:val="00B3621D"/>
    <w:rsid w:val="00B476BD"/>
    <w:rsid w:val="00B63CE4"/>
    <w:rsid w:val="00B65CAD"/>
    <w:rsid w:val="00B72223"/>
    <w:rsid w:val="00B72A94"/>
    <w:rsid w:val="00B96727"/>
    <w:rsid w:val="00B969A2"/>
    <w:rsid w:val="00BD2185"/>
    <w:rsid w:val="00C043F3"/>
    <w:rsid w:val="00C04AA6"/>
    <w:rsid w:val="00C10CEF"/>
    <w:rsid w:val="00C40DD2"/>
    <w:rsid w:val="00C41D60"/>
    <w:rsid w:val="00C60484"/>
    <w:rsid w:val="00C64DD4"/>
    <w:rsid w:val="00CA0616"/>
    <w:rsid w:val="00CA35F5"/>
    <w:rsid w:val="00CB27B6"/>
    <w:rsid w:val="00CD3908"/>
    <w:rsid w:val="00CD6584"/>
    <w:rsid w:val="00CF493D"/>
    <w:rsid w:val="00CF5E11"/>
    <w:rsid w:val="00D042BB"/>
    <w:rsid w:val="00D11C7D"/>
    <w:rsid w:val="00D401EF"/>
    <w:rsid w:val="00D54F3C"/>
    <w:rsid w:val="00D8367F"/>
    <w:rsid w:val="00DA27E3"/>
    <w:rsid w:val="00DF0F76"/>
    <w:rsid w:val="00E172CE"/>
    <w:rsid w:val="00E26537"/>
    <w:rsid w:val="00E3136A"/>
    <w:rsid w:val="00E34070"/>
    <w:rsid w:val="00E4011A"/>
    <w:rsid w:val="00E43748"/>
    <w:rsid w:val="00E5154B"/>
    <w:rsid w:val="00E774AB"/>
    <w:rsid w:val="00E808B9"/>
    <w:rsid w:val="00E969D9"/>
    <w:rsid w:val="00EB037D"/>
    <w:rsid w:val="00EB7F24"/>
    <w:rsid w:val="00EC2195"/>
    <w:rsid w:val="00EC4B04"/>
    <w:rsid w:val="00EC575F"/>
    <w:rsid w:val="00EE093D"/>
    <w:rsid w:val="00EF264E"/>
    <w:rsid w:val="00EF4909"/>
    <w:rsid w:val="00EF596A"/>
    <w:rsid w:val="00F0393F"/>
    <w:rsid w:val="00F21E2A"/>
    <w:rsid w:val="00F2737F"/>
    <w:rsid w:val="00F3716D"/>
    <w:rsid w:val="00F44618"/>
    <w:rsid w:val="00F960DA"/>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09043FB"/>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qFormat/>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character" w:styleId="Marquedecommentaire">
    <w:name w:val="annotation reference"/>
    <w:basedOn w:val="Policepardfaut"/>
    <w:uiPriority w:val="99"/>
    <w:semiHidden/>
    <w:unhideWhenUsed/>
    <w:rsid w:val="002A427B"/>
    <w:rPr>
      <w:sz w:val="16"/>
      <w:szCs w:val="16"/>
    </w:rPr>
  </w:style>
  <w:style w:type="paragraph" w:styleId="Commentaire">
    <w:name w:val="annotation text"/>
    <w:basedOn w:val="Normal"/>
    <w:link w:val="CommentaireCar"/>
    <w:uiPriority w:val="99"/>
    <w:semiHidden/>
    <w:unhideWhenUsed/>
    <w:rsid w:val="002A427B"/>
  </w:style>
  <w:style w:type="character" w:customStyle="1" w:styleId="CommentaireCar">
    <w:name w:val="Commentaire Car"/>
    <w:basedOn w:val="Policepardfaut"/>
    <w:link w:val="Commentaire"/>
    <w:uiPriority w:val="99"/>
    <w:semiHidden/>
    <w:rsid w:val="002A427B"/>
    <w:rPr>
      <w:rFonts w:ascii="Arial" w:hAnsi="Arial"/>
    </w:rPr>
  </w:style>
  <w:style w:type="paragraph" w:styleId="Objetducommentaire">
    <w:name w:val="annotation subject"/>
    <w:basedOn w:val="Commentaire"/>
    <w:next w:val="Commentaire"/>
    <w:link w:val="ObjetducommentaireCar"/>
    <w:uiPriority w:val="99"/>
    <w:semiHidden/>
    <w:unhideWhenUsed/>
    <w:rsid w:val="002A427B"/>
    <w:rPr>
      <w:b/>
      <w:bCs/>
    </w:rPr>
  </w:style>
  <w:style w:type="character" w:customStyle="1" w:styleId="ObjetducommentaireCar">
    <w:name w:val="Objet du commentaire Car"/>
    <w:basedOn w:val="CommentaireCar"/>
    <w:link w:val="Objetducommentaire"/>
    <w:uiPriority w:val="99"/>
    <w:semiHidden/>
    <w:rsid w:val="002A427B"/>
    <w:rPr>
      <w:rFonts w:ascii="Arial" w:hAnsi="Arial"/>
      <w:b/>
      <w:bCs/>
    </w:rPr>
  </w:style>
  <w:style w:type="paragraph" w:customStyle="1" w:styleId="TABD">
    <w:name w:val="TABD"/>
    <w:basedOn w:val="TABG"/>
    <w:qFormat/>
    <w:rsid w:val="00915EC3"/>
    <w:pPr>
      <w:jc w:val="right"/>
    </w:pPr>
  </w:style>
  <w:style w:type="paragraph" w:customStyle="1" w:styleId="TABEN">
    <w:name w:val="TABEN"/>
    <w:basedOn w:val="Normal"/>
    <w:qFormat/>
    <w:rsid w:val="00915EC3"/>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9975269-3D4B-4868-AB16-A781101EFB56}">
  <ds:schemaRefs>
    <ds:schemaRef ds:uri="http://schemas.openxmlformats.org/officeDocument/2006/bibliography"/>
  </ds:schemaRefs>
</ds:datastoreItem>
</file>

<file path=customXml/itemProps2.xml><?xml version="1.0" encoding="utf-8"?>
<ds:datastoreItem xmlns:ds="http://schemas.openxmlformats.org/officeDocument/2006/customXml" ds:itemID="{CE71F34C-9489-4B60-8497-0D0DDE02034D}"/>
</file>

<file path=customXml/itemProps3.xml><?xml version="1.0" encoding="utf-8"?>
<ds:datastoreItem xmlns:ds="http://schemas.openxmlformats.org/officeDocument/2006/customXml" ds:itemID="{D5E8EF86-3890-45B3-B38B-9F4216B4D274}"/>
</file>

<file path=customXml/itemProps4.xml><?xml version="1.0" encoding="utf-8"?>
<ds:datastoreItem xmlns:ds="http://schemas.openxmlformats.org/officeDocument/2006/customXml" ds:itemID="{D5C6F355-4539-4612-B6D2-62AAAD369500}"/>
</file>

<file path=docProps/app.xml><?xml version="1.0" encoding="utf-8"?>
<Properties xmlns="http://schemas.openxmlformats.org/officeDocument/2006/extended-properties" xmlns:vt="http://schemas.openxmlformats.org/officeDocument/2006/docPropsVTypes">
  <Template>Normal.dotm</Template>
  <TotalTime>41</TotalTime>
  <Pages>3</Pages>
  <Words>281</Words>
  <Characters>1589</Characters>
  <Application>Microsoft Office Word</Application>
  <DocSecurity>0</DocSecurity>
  <Lines>13</Lines>
  <Paragraphs>3</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1867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 HAUTECLOCQUE Adele</dc:creator>
  <cp:lastModifiedBy>DE HAUTECLOCQUE Adele</cp:lastModifiedBy>
  <cp:revision>6</cp:revision>
  <cp:lastPrinted>2019-04-12T12:59:00Z</cp:lastPrinted>
  <dcterms:created xsi:type="dcterms:W3CDTF">2022-11-24T11:31:00Z</dcterms:created>
  <dcterms:modified xsi:type="dcterms:W3CDTF">2024-01-25T18:46:00Z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